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אספנות: מה מספר האוסף שלי</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ולהבין מידע בטקסטים מסוגים שונים (סיפורי, מידעי עם טבלה, טיעוני) על הסיבות לאספנות ועל ניהול אוסף חכם.</w:t>
            </w:r>
          </w:p>
          <w:p>
            <w:pPr>
              <w:bidi/>
              <w:spacing w:after="80" w:before="0"/>
            </w:pPr>
            <w:r>
              <w:rPr>
                <w:rFonts w:ascii="Arial" w:cs="Arial" w:eastAsia="Arial" w:hAnsi="Arial"/>
                <w:sz w:val="23"/>
                <w:szCs w:val="23"/>
                <w:rtl/>
              </w:rPr>
              <w:t xml:space="preserve">• להבחין בין ערך למחיר, ולזהות את מבנה הטיעון: טענה, נימוק, טענת נגד, הפרכה ומסקנה, ואת תפקידן של מילות הקישור.</w:t>
            </w:r>
          </w:p>
          <w:p>
            <w:pPr>
              <w:bidi/>
              <w:spacing w:after="80" w:before="0"/>
            </w:pPr>
            <w:r>
              <w:rPr>
                <w:rFonts w:ascii="Arial" w:cs="Arial" w:eastAsia="Arial" w:hAnsi="Arial"/>
                <w:sz w:val="23"/>
                <w:szCs w:val="23"/>
                <w:rtl/>
              </w:rPr>
              <w:t xml:space="preserve">• לגבש עמדה אישית מנומקת על אספנות חכמה: תקציב, גבולות, החלפה הוגנת ועמידה מול הלחץ 'להשלים'.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'איזה חפץ מהבית מספר משהו עליכם? יקר בכסף או יקר ללב?'. שקופית הפתיחה. הצגת שלוש רמות הצלילה: ☀️ פני המים, 🌊 מתחת למים, 🐙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מודרכת: המנוע שמאחורי האוסף</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של הטקסט המידעי עם הטבלה (המניעים: הנאה, למידה, יוקרה, נאמנות וקשר). עצירה בתחנת העצירה: איזו שורה בטבלה הכי קרובה אליכם? שאלה אחת שעונים עליה מתוך 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עבודה בתחנות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עובדת על הרמה שלה: הסיפור על האלבום של סבתא רוני, הטקסט המידעי, הטקסט הטיעוני על נכס או נטל, הטקסט הפשוט לעולים ולעולות או השורות הקצרות. כל קבוצה עונה על שאלות פני המים ומתחת למים וממיינת 'צעד חכם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המדריך השקט וגש״ר מאח״ד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מליאה: ארבעת הכללים (מיקוד, תיעוד, שמירה, תקציב) ושאלת המפתח 'אני קונה את הפריט או את הרגע שאחריו?'. מיפוי משותף של גש״ר מאח״ד לאספן/ית החכם/ה, וכל אחד ואחת בוחרים ערוץ שמתאים 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כתיבה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כתיבה אישית: 'כרטיס אוסף' לפריט עם סיפור, או פסקת טיעון בחט״ע. מי שמסיימים משחקים במשחק בחירת המסלול של הרמה שלהם.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שיתוף של שניים או שלושה כרטיסי אוסף (רק בהתנדבות). מילוי כרטיס יציאה. משפט סיום: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שתי הפסקאות האחרונות של סיפור האלבום של סבתא רוני ושואלים: למה שתיהן התכוונו לאותו דבר? אחר כך מציגים את ארבעת הכללים ואת השאלה 'אני קונה את הפריט או את הרגע שאחריו?'. כל תלמיד ותלמידה כותבים משפט אחד על חפץ שיקר להם בלב ולא בכסף.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דמיינו שאתם צריכים לבחור חפץ אחד מהבית שמספר משהו עליכם. איזה חפץ הייתם בוחרים, ואיזה סיפור הוא היה מספר? האם הוא יקר בכסף, או יקר ללב?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וזיכרון: גש״ר מאח״ד • עש״ן ד״ק • מעש״ה</w:t>
            </w:r>
          </w:p>
          <w:p>
            <w:pPr>
              <w:bidi/>
              <w:spacing w:after="80" w:before="0"/>
            </w:pPr>
            <w:r>
              <w:rPr>
                <w:rFonts w:ascii="Arial" w:cs="Arial" w:eastAsia="Arial" w:hAnsi="Arial"/>
                <w:sz w:val="23"/>
                <w:szCs w:val="23"/>
                <w:rtl/>
              </w:rPr>
              <w:t xml:space="preserve">גש״ר מאח״ד הוא מצפן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 כשעולה הלחץ 'להשלים' מול מודעה של 'מהדורה מוגבלת', אפשר להשתמש בעש״ן ד״ק: ע – עצור, ש – שרירים (מכווצים את האגרופים ומשחררים לאט), נ – נשימה (שאיפה איטית ונשיפה ארוכה), ד – דיבור עצמי ('אני לא חייב/ת לקנות עכשיו'), ק – קדימה (בוחרים צעד קטן אחד, למשל לבדוק את התקציב). וכשחבר או חברה מספרים שהם לא מצליחים להפסיק לקנות, מעש״ה מכוון את העזרה: מ – מחויבות 'אני כאן איתך', ע – עידוד לפעולה (משימה קטנה עכשיו), ש – שאלות (מה קרה? מה עוזר לך?), ה – הבניית רצף (מה קרה, מה עכשיו ומה הלאה), כולל פנייה ליועצת. האוסף גדל, הכיס מתרוקן והלחץ "להשלים" עולה? גש״ר מאח״ד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אסטרטגיות קריאה: לפני הקריאה מסתכלים על הכותרת ועל סוג הטקסט (סיפורי, מידעי עם טבלה, מידעי עם איור או טיעוני) ומנחשים מה נלמד. בזמן הקריאה עוצרים בתחנות העצירה ומסמנים מילות קישור ומילים קשות. אחרי הקריאה עוברים בשלוש רמות הצלילה: ☀️ פני המים (מה כתוב), 🌊 מתחת למים (מה בין השורות), 🐙 המעמקים (מה זה אומר עליי). שאלות הטריוויה של המורה מתאימות לחזרה מהירה בסוף השיעור.</w:t>
            </w:r>
          </w:p>
          <w:p>
            <w:pPr>
              <w:bidi/>
              <w:spacing w:after="80" w:before="0"/>
            </w:pPr>
            <w:r>
              <w:rPr>
                <w:rFonts w:ascii="Arial" w:cs="Arial" w:eastAsia="Arial" w:hAnsi="Arial"/>
                <w:sz w:val="23"/>
                <w:szCs w:val="23"/>
                <w:rtl/>
              </w:rPr>
              <w:t xml:space="preserve">• מרחב בטוח ומכיל: לא כל המשפחות יכולות להרשות לעצמן אוספים, ולכן מדגישים שאוסף יכול להיות בחינם (אבנים, עלים, כרטיסים, תמונות). לא שואלים כמה כסף הוציאו, לא משווים בין אוספים ולא מבטיחים רווח מהשקעה. שיתוף הוא תמיד מרצון. זהו שיעור תומך ולא טיפול: אם עולה קושי, למשל קנייה כפייתית, חוב, לחץ חברתי או אובדן של אדם קרוב שהחפץ מזכיר, פונים ליועצת, לנאמני החוסן המורים או לנאמני החוסן התלמידים.</w:t>
            </w:r>
          </w:p>
          <w:p>
            <w:pPr>
              <w:bidi/>
              <w:spacing w:after="80" w:before="0"/>
            </w:pPr>
            <w:r>
              <w:rPr>
                <w:rFonts w:ascii="Arial" w:cs="Arial" w:eastAsia="Arial" w:hAnsi="Arial"/>
                <w:sz w:val="23"/>
                <w:szCs w:val="23"/>
                <w:rtl/>
              </w:rPr>
              <w:t xml:space="preserve">• דיוק עובדתי וכללי שמות: את הנתון על איסוף הגבישים בקלהארי לפני כ־105,000 שנה ואת המועד שבו הופיעו אלבומי הבולים הראשונים (בסביבות 1862) מציגים בניסוח 'לפי ההערכות' (לוודא). השנה 1840, שבה הונפק הבול הראשון, מבוססת. בכיתה אין להזכיר שמות של משחקי קלפים, סדרות בובות, מותגים, אתרי מכירות פומביות או חנויות. מדברים באופן כללי: 'קלפי אספנות', 'שקיות הפתעה', 'רשת חברתית'.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בקריאה הביקורתית: הטענה – אוסף הוא נכס כשהוא בנוי על סיפור, סקרנות וגבולות, ונטל כשהוא בנוי על לחץ ופומו. ראיה – אוספנות מפתחת סקרנות, מחקר, סבלנות וארגון (דוגמת אספני הבולים). טענת הנגד – אוספים הם צורה מתוחכמת של צריכה, וגם ארונות הפלאות מעוררים שאלה מוסרית. ההפרכה – 'אף על פי שהביקורת הזאת חשובה, אין היא מוכיחה שהאספנות עצמה פסולה... צריך לאסוף בתבונה'. שלד למאמר: 1. פתיח ומשפט טענה ('אוסף פרטי יכול להיות מוזיאון קטן, בתנאי ש...'). 2. נימוק ראשון ודוגמה (למידה, תיעוד, זיכרון משפחתי). 3. 'יתרה מזו' – נימוק שני (קשר בין חברים ובין דורות, אוסף בחינם). 4. 'אולם, יש הטוענים...' – טענת הנגד (שיווק, 'מהדורה מוגבלת', פומו). 5. 'אף על פי ש... ' – הפרכה (גבולות, תקציב ושאלת המקור הופכים צריכה לבחירה מודעת). 6. 'לפיכך' – מסקנה. התשובות לשאלות הסגורות: לשכנע שאוסף הוא נכס רק כשיש לו סיפור וגבולות; טענת נגד; מסקנה ותוצאה; דוגמה היסטורית ושאלה רטורית; השורש ח־כ־ם.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שאוסף הוא נכס רק כשהוא בנוי על סיפור, סקרנות וגבולות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הצגת טענת הנגד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אוסף הוא נכס כאשר הוא בנוי על סיפור, סקרנות וגבולות ← ⚖️ טענה; אוספנות מפתחת סקרנות, מחקר, סבלנות וארגון ← 🧱 נימוק / ראיה; אספנים מחליפים כפילויות ובונים שפה משותפת בין דורות ← 🧱 נימוק / ראיה; אוספים הם בסך הכול צורה מתוחכמת של צריכה ← 🔄 טענת נגד; 'מהדורה מוגבלת' נועדה לגרום לנו לקנות מהר ← 🔄 טענת נגד; המבחן האמיתי הוא מה אני לומד או לומדת מהפריטים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ח־כ־ם: השיווק בנוי בחוכמה ובערמומיות כדי להשפיע עלינו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דוגמה היסטורית ושאלה רטורית</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אספנות: מה מספר האוסף שלי</w:t>
      </w:r>
    </w:p>
    <w:p>
      <w:pPr>
        <w:bidi/>
        <w:spacing w:after="200" w:before="0"/>
      </w:pPr>
      <w:r>
        <w:rPr>
          <w:rFonts w:ascii="Arial" w:cs="Arial" w:eastAsia="Arial" w:hAnsi="Arial"/>
          <w:color w:val="4A4560"/>
          <w:sz w:val="25"/>
          <w:szCs w:val="25"/>
          <w:rtl/>
        </w:rPr>
        <w:t xml:space="preserve">המנוע שמאחורי האוסף, האלבום של סבתא רוני, המדריך השקט של האספן החכם, ואוספים – נכס או נטל?</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ארונות פלאות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חדרים שמולאו בחפצים נדירים במאה ה־16, וקדמו למוזיאונים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משקולת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כאן: דבר שמכביד ומעיק, נטל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כפילויות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פריטים שיש מהם יותר מעותק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מהדורה מוגבלת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סדרה שיוצרה בכמות קטנה, ביטוי שיווקי שמעודד קנייה מהירה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בתבונה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בחוכמה ובשיקול 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ארונות פלאות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חדרים שמולאו בחפצים נדירים במאה ה־16, וקדמו למוזיאונים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משקולת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כאן: דבר שמכביד ומעיק, נטל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כפילויות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פריטים שיש מהם יותר מעותק אחד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מהדורה מוגבלת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סדרה שיוצרה בכמות קטנה, ביטוי שיווקי שמעודד קנייה מהירה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בתבונה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בחוכמה ובשיקול דעת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מנגד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הצגת טענת נגד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הודאה בטענה ודחיית מסקנתה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מארונות הפלאות ועד המדף בחדר: אוספים – נכס או נטל?</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חפץ ששמרתם שנים: מה הוא מספר עליכם? והאם לדעתכם אוסף יכול להפוך לנטל? נמקו.</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ארונות פלאות</w:t>
            </w:r>
            <w:r>
              <w:rPr>
                <w:rFonts w:ascii="Arial" w:cs="Arial" w:eastAsia="Arial" w:hAnsi="Arial"/>
                <w:sz w:val="23"/>
                <w:szCs w:val="23"/>
                <w:rtl/>
              </w:rPr>
              <w:t xml:space="preserve"> – חדרים שמולאו בחפצים נדירים במאה ה־16, וקדמו למוזיאונים</w:t>
            </w:r>
          </w:p>
          <w:p>
            <w:pPr>
              <w:bidi/>
              <w:spacing w:after="80" w:before="0"/>
            </w:pPr>
            <w:r>
              <w:rPr>
                <w:rFonts w:ascii="Arial" w:cs="Arial" w:eastAsia="Arial" w:hAnsi="Arial"/>
                <w:b/>
                <w:bCs/>
                <w:color w:val="2B1D5C"/>
                <w:sz w:val="23"/>
                <w:szCs w:val="23"/>
                <w:rtl/>
              </w:rPr>
              <w:t xml:space="preserve">משקולת</w:t>
            </w:r>
            <w:r>
              <w:rPr>
                <w:rFonts w:ascii="Arial" w:cs="Arial" w:eastAsia="Arial" w:hAnsi="Arial"/>
                <w:sz w:val="23"/>
                <w:szCs w:val="23"/>
                <w:rtl/>
              </w:rPr>
              <w:t xml:space="preserve"> – כאן: דבר שמכביד ומעיק, נטל</w:t>
            </w:r>
          </w:p>
          <w:p>
            <w:pPr>
              <w:bidi/>
              <w:spacing w:after="80" w:before="0"/>
            </w:pPr>
            <w:r>
              <w:rPr>
                <w:rFonts w:ascii="Arial" w:cs="Arial" w:eastAsia="Arial" w:hAnsi="Arial"/>
                <w:b/>
                <w:bCs/>
                <w:color w:val="2B1D5C"/>
                <w:sz w:val="23"/>
                <w:szCs w:val="23"/>
                <w:rtl/>
              </w:rPr>
              <w:t xml:space="preserve">כפילויות</w:t>
            </w:r>
            <w:r>
              <w:rPr>
                <w:rFonts w:ascii="Arial" w:cs="Arial" w:eastAsia="Arial" w:hAnsi="Arial"/>
                <w:sz w:val="23"/>
                <w:szCs w:val="23"/>
                <w:rtl/>
              </w:rPr>
              <w:t xml:space="preserve"> – פריטים שיש מהם יותר מעותק אחד</w:t>
            </w:r>
          </w:p>
          <w:p>
            <w:pPr>
              <w:bidi/>
              <w:spacing w:after="80" w:before="0"/>
            </w:pPr>
            <w:r>
              <w:rPr>
                <w:rFonts w:ascii="Arial" w:cs="Arial" w:eastAsia="Arial" w:hAnsi="Arial"/>
                <w:b/>
                <w:bCs/>
                <w:color w:val="2B1D5C"/>
                <w:sz w:val="23"/>
                <w:szCs w:val="23"/>
                <w:rtl/>
              </w:rPr>
              <w:t xml:space="preserve">מהדורה מוגבלת</w:t>
            </w:r>
            <w:r>
              <w:rPr>
                <w:rFonts w:ascii="Arial" w:cs="Arial" w:eastAsia="Arial" w:hAnsi="Arial"/>
                <w:sz w:val="23"/>
                <w:szCs w:val="23"/>
                <w:rtl/>
              </w:rPr>
              <w:t xml:space="preserve"> – סדרה שיוצרה בכמות קטנה, ביטוי שיווקי שמעודד קנייה מהירה</w:t>
            </w:r>
          </w:p>
          <w:p>
            <w:pPr>
              <w:bidi/>
              <w:spacing w:after="80" w:before="0"/>
            </w:pPr>
            <w:r>
              <w:rPr>
                <w:rFonts w:ascii="Arial" w:cs="Arial" w:eastAsia="Arial" w:hAnsi="Arial"/>
                <w:b/>
                <w:bCs/>
                <w:color w:val="2B1D5C"/>
                <w:sz w:val="23"/>
                <w:szCs w:val="23"/>
                <w:rtl/>
              </w:rPr>
              <w:t xml:space="preserve">בתבונה</w:t>
            </w:r>
            <w:r>
              <w:rPr>
                <w:rFonts w:ascii="Arial" w:cs="Arial" w:eastAsia="Arial" w:hAnsi="Arial"/>
                <w:sz w:val="23"/>
                <w:szCs w:val="23"/>
                <w:rtl/>
              </w:rPr>
              <w:t xml:space="preserve"> – בחוכמה ובשיקול דעת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במאה ה־16 בנו אצילים, עשירים ובני מלוכה באירופה 'ארונות פלאות': חדרים שלמים שמולאו בחפצים נדירים, כגון צדפים מימים רחוקים, מינרלים, כלי נשק וחפצי אמנות. מתוך האוספים הפרטיים האלה צמחו, במשך הזמן, המוזיאונים המודרניים. מתברר אפוא שהאוסף הפרטי הוא במידה רבה אבי הזיכרון הציבורי. אולם האם כל אוסף הוא אוצר, או שלפעמים הוא דווקא משקולת?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עמדתי היא שאוסף הוא נכס כאשר הוא בנוי על סיפור, סקרנות וגבולות, והוא הופך לנטל כאשר הוא נבנה על לחץ ועל הפחד להחמיץ (פומו). במילים אחרות, ההבדל אינו בפריט עצמו – אלא בנו, באספנים ובאספניות.</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אוספנות מפתחת יכולות של ממש: סקרנות, מחקר, סבלנות וארגון. מי שאוספים בולים לומדים לשאול מאין הגיע כל בול, למיין לפי נושא ולתעד כל פריט בכרטיס. משום שהאוסף מחייב לסדר מידע ולשמור על דברים, הוא הופך לכלי חינוכי. יתרה מזו, אוסף אישי יכול להיות 'מוזיאון קטן' של העולם הפנימי שלנו, מקום שבו כל פריט שומר זיכרון.</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שנית, אוסף יוצר קשר. אספנים ואספניות מחליפים כפילויות, משווים ממצאים ומספרים סיפורים, וכך נבנית שפה משותפת בין חברים ואף בין דורות. סבתא שמעבירה אלבום לנכדתה מעבירה לה גם פרק מסיפור חייה. חשוב לציין שאוסף כזה אינו חייב לעלות כסף: אבנים, עלים, כרטיסים ותמונות הם אוסף לכל דבר.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מנגד, יש הטוענים שאוספים הם בסך הכול צורה מתוחכמת של צריכה. לדבריהם, בעידן של שיווק חכם, ביטויים כמו 'מהדורה מוגבלת' או 'פריט אחרון' נועדו לגרום לנו לקנות מהר ולשכוח לשאול למה. יש בטענה זו מן האמת. גם ארונות הפלאות מעוררים שאלה מוסרית, משום שחלק מהפריטים שבהם הגיעו מארצות רחוקות בדרכים לא הוגנות. לכן היסטוריונים שואלים היום לא רק 'מה נאסף?' אלא גם 'איך זה הגיע לכאן?'</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אף על פי שהביקורת הזאת חשובה, אין היא מוכיחה שהאספנות עצמה פסולה. היא מוכיחה דווקא שצריך לאסוף בתבונה. השאלה 'איך זה הגיע אליי?' היא בדיוק השאלה שאספן או אספנית חכמים שואלים: מה מקור הפריט, האם ההחלפה הוגנת, והאם הקנייה נשארת בתוך התקציב. כאשר אוסף נמדד בגודל ההשקעה ולא בסיפור, הוא אכן נעשה נטל. אולם כאשר יש לו גבולות ברורים, הוא נשאר נכס.</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לדעתי, המבחן האמיתי אינו 'כמה פריטים יש לי?' אלא 'מה אני לומד או לומדת מהם על עצמי ועל העולם?'. כפי שארונות הפלאות מלמדים אותנו כבר מאות שנים, אוסף מספר על האוסף או האוספת יותר מכל דבר אחר.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זה נשוט על פני המים ונאתר מידע מפורש בטקסט.</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הכותב?</w:t>
      </w:r>
    </w:p>
    <w:p>
      <w:pPr>
        <w:bidi/>
        <w:spacing w:after="40" w:before="0"/>
      </w:pPr>
      <w:r>
        <w:rPr>
          <w:rFonts w:ascii="Arial" w:cs="Arial" w:eastAsia="Arial" w:hAnsi="Arial"/>
          <w:sz w:val="23"/>
          <w:szCs w:val="23"/>
          <w:rtl/>
        </w:rPr>
        <w:t xml:space="preserve">(א)  לשכנע שאוסף הוא נכס רק כשהוא בנוי על סיפור, סקרנות וגבולות</w:t>
      </w:r>
    </w:p>
    <w:p>
      <w:pPr>
        <w:bidi/>
        <w:spacing w:after="40" w:before="0"/>
      </w:pPr>
      <w:r>
        <w:rPr>
          <w:rFonts w:ascii="Arial" w:cs="Arial" w:eastAsia="Arial" w:hAnsi="Arial"/>
          <w:sz w:val="23"/>
          <w:szCs w:val="23"/>
          <w:rtl/>
        </w:rPr>
        <w:t xml:space="preserve">(ב)  לתאר את ההיסטוריה של המוזיאונים באירופה</w:t>
      </w:r>
    </w:p>
    <w:p>
      <w:pPr>
        <w:bidi/>
        <w:spacing w:after="40" w:before="0"/>
      </w:pPr>
      <w:r>
        <w:rPr>
          <w:rFonts w:ascii="Arial" w:cs="Arial" w:eastAsia="Arial" w:hAnsi="Arial"/>
          <w:sz w:val="23"/>
          <w:szCs w:val="23"/>
          <w:rtl/>
        </w:rPr>
        <w:t xml:space="preserve">(ג)  להמליץ לקוראים להשקיע כסף באוספים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80" w:before="0"/>
      </w:pPr>
      <w:r>
        <w:rPr>
          <w:rFonts w:ascii="Arial" w:cs="Arial" w:eastAsia="Arial" w:hAnsi="Arial"/>
          <w:sz w:val="23"/>
          <w:szCs w:val="23"/>
          <w:rtl/>
        </w:rPr>
        <w:t xml:space="preserve">(א) הצגת המסקנה        (ב) הצגת טענת הנגד        (ג) הצגת נימוק נוסף בעד העמדה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ארונות הפלאות נבנו באירופה במאה ה־16.</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ההבדל בין אוסף שהוא נכס לאוסף שהוא נטל נמצא בפריט עצמו.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טוען שאוסף אמיתי חייב לעלות כסף.</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היסטוריונים שואלים היום גם איך הפריטים הגיעו לאוסף.</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סקרנות   |   כפילויות   |   גבולות   |   פרסומות</w:t>
      </w:r>
    </w:p>
    <w:p>
      <w:pPr>
        <w:bidi/>
        <w:spacing w:after="80" w:before="0"/>
      </w:pPr>
      <w:r>
        <w:rPr>
          <w:rFonts w:ascii="Arial" w:cs="Arial" w:eastAsia="Arial" w:hAnsi="Arial"/>
          <w:sz w:val="23"/>
          <w:szCs w:val="23"/>
          <w:rtl/>
        </w:rPr>
        <w:t xml:space="preserve">1. אוסף הוא נכס כאשר הוא בנוי על סיפור, ______________ וגבולות.</w:t>
      </w:r>
    </w:p>
    <w:p>
      <w:pPr>
        <w:bidi/>
        <w:spacing w:after="80" w:before="0"/>
      </w:pPr>
      <w:r>
        <w:rPr>
          <w:rFonts w:ascii="Arial" w:cs="Arial" w:eastAsia="Arial" w:hAnsi="Arial"/>
          <w:sz w:val="23"/>
          <w:szCs w:val="23"/>
          <w:rtl/>
        </w:rPr>
        <w:t xml:space="preserve">2. אספנים ואספניות מחליפים ______________, משווים ממצאים ומספרים סיפורים.</w:t>
      </w:r>
    </w:p>
    <w:p>
      <w:pPr>
        <w:bidi/>
        <w:spacing w:after="80" w:before="0"/>
      </w:pPr>
      <w:r>
        <w:rPr>
          <w:rFonts w:ascii="Arial" w:cs="Arial" w:eastAsia="Arial" w:hAnsi="Arial"/>
          <w:sz w:val="23"/>
          <w:szCs w:val="23"/>
          <w:rtl/>
        </w:rPr>
        <w:t xml:space="preserve">3. כאשר יש לאוסף ______________ ברורים, הוא נשאר נכס.</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בחלק זה נצלול פנימה: נסיק מסקנות, נבחן את מבנה הטיעון ואת הלשון.</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 מציג את עמדתו המרכזית.</w:t>
      </w:r>
    </w:p>
    <w:p>
      <w:pPr>
        <w:bidi/>
        <w:spacing w:after="80" w:before="0"/>
      </w:pPr>
      <w:r>
        <w:rPr>
          <w:rFonts w:ascii="Arial" w:cs="Arial" w:eastAsia="Arial" w:hAnsi="Arial"/>
          <w:sz w:val="23"/>
          <w:szCs w:val="23"/>
          <w:rtl/>
        </w:rPr>
        <w:t xml:space="preserve">• סמנו בירוק את המשפט שבו הכותב מודה שיש אמת בטענת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אוסף הוא נכס כאשר הוא בנוי על סיפור, סקרנות וגבולות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אוספנות מפתחת סקרנות, מחקר, סבלנות וארגון</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אספנים מחליפים כפילויות ובונים שפה משותפת בין דורות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אוספים הם בסך הכול צורה מתוחכמת של צריכה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'מהדורה מוגבלת' נועדה לגרום לנו לקנות מהר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המבחן האמיתי הוא מה אני לומד או לומדת מהפריטים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הודאה בטענה ודחיית מסקנתה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מנגד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והעצמה של נימוק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הצגת סיבה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משום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הצגת טענת נגד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מהו השורש של המילה 'מתוחכמת' (בביטוי 'צורה מתוחכמת של צריכה'), ומה הוא מוסיף למשמעות?</w:t>
      </w:r>
    </w:p>
    <w:p>
      <w:pPr>
        <w:bidi/>
        <w:spacing w:after="40" w:before="0"/>
      </w:pPr>
      <w:r>
        <w:rPr>
          <w:rFonts w:ascii="Arial" w:cs="Arial" w:eastAsia="Arial" w:hAnsi="Arial"/>
          <w:sz w:val="23"/>
          <w:szCs w:val="23"/>
          <w:rtl/>
        </w:rPr>
        <w:t xml:space="preserve">(א)  ח־כ־ם: השיווק בנוי בחוכמה ובערמומיות כדי להשפיע עלינו</w:t>
      </w:r>
    </w:p>
    <w:p>
      <w:pPr>
        <w:bidi/>
        <w:spacing w:after="40" w:before="0"/>
      </w:pPr>
      <w:r>
        <w:rPr>
          <w:rFonts w:ascii="Arial" w:cs="Arial" w:eastAsia="Arial" w:hAnsi="Arial"/>
          <w:sz w:val="23"/>
          <w:szCs w:val="23"/>
          <w:rtl/>
        </w:rPr>
        <w:t xml:space="preserve">(ב)  ת־ח־ם: השיווק מגביל אותנו לתחום מסוים</w:t>
      </w:r>
    </w:p>
    <w:p>
      <w:pPr>
        <w:bidi/>
        <w:spacing w:after="40" w:before="0"/>
      </w:pPr>
      <w:r>
        <w:rPr>
          <w:rFonts w:ascii="Arial" w:cs="Arial" w:eastAsia="Arial" w:hAnsi="Arial"/>
          <w:sz w:val="23"/>
          <w:szCs w:val="23"/>
          <w:rtl/>
        </w:rPr>
        <w:t xml:space="preserve">(ג)  ח־ו־ך: השיווק מתרחש בחשאי ובחושך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מבטאת המילה 'לפיכך' בפסקה האחרונה?</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סיבה</w:t>
      </w:r>
    </w:p>
    <w:p>
      <w:pPr>
        <w:bidi/>
        <w:spacing w:after="40" w:before="0"/>
      </w:pPr>
      <w:r>
        <w:rPr>
          <w:rFonts w:ascii="Arial" w:cs="Arial" w:eastAsia="Arial" w:hAnsi="Arial"/>
          <w:sz w:val="23"/>
          <w:szCs w:val="23"/>
          <w:rtl/>
        </w:rPr>
        <w:t xml:space="preserve">(ג)  מסקנה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באילו אמצעים רטוריים משתמש הכותב בפסקת הפתיחה?</w:t>
      </w:r>
    </w:p>
    <w:p>
      <w:pPr>
        <w:bidi/>
        <w:spacing w:after="40" w:before="0"/>
      </w:pPr>
      <w:r>
        <w:rPr>
          <w:rFonts w:ascii="Arial" w:cs="Arial" w:eastAsia="Arial" w:hAnsi="Arial"/>
          <w:sz w:val="23"/>
          <w:szCs w:val="23"/>
          <w:rtl/>
        </w:rPr>
        <w:t xml:space="preserve">(א)  דוגמה היסטורית ושאלה רטורית</w:t>
      </w:r>
    </w:p>
    <w:p>
      <w:pPr>
        <w:bidi/>
        <w:spacing w:after="40" w:before="0"/>
      </w:pPr>
      <w:r>
        <w:rPr>
          <w:rFonts w:ascii="Arial" w:cs="Arial" w:eastAsia="Arial" w:hAnsi="Arial"/>
          <w:sz w:val="23"/>
          <w:szCs w:val="23"/>
          <w:rtl/>
        </w:rPr>
        <w:t xml:space="preserve">(ב)  נתונים סטטיסטיים וציטוט של מומחה</w:t>
      </w:r>
    </w:p>
    <w:p>
      <w:pPr>
        <w:bidi/>
        <w:spacing w:after="40" w:before="0"/>
      </w:pPr>
      <w:r>
        <w:rPr>
          <w:rFonts w:ascii="Arial" w:cs="Arial" w:eastAsia="Arial" w:hAnsi="Arial"/>
          <w:sz w:val="23"/>
          <w:szCs w:val="23"/>
          <w:rtl/>
        </w:rPr>
        <w:t xml:space="preserve">(ג)  סיפור אישי והומור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פסקת הפתיחה ופסקת הסיום יוצרות מסגרת לטקסט. התייחסו לדוגמת ארונות הפלאות ולשאלות המופנות לקוראים.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 מציג טענת נגד ומודה שיש בה מן האמת. הסבירו כיצד מהלך זה מחזק את עמדתו, והביאו שני ביטויים לשוניים מהטקסט שמסמנים אותו.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לכל אחד משני הנימוקים ולטענת הנגד, כתבו את הטענה, את ההסבר ודוגמה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 / הסבר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בחלק זה נרד למעמקים: נביע עמדה, ניצור ונתחבר לעולם האישי שלנו.</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לפי המבחנים שמציע הכותב, אילו שאלות יכול יואב לשאול את עצמו, ואילו גבולות יוכל להציב לאוסף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הסדרה המוגבלת</w:t>
            </w:r>
          </w:p>
          <w:p>
            <w:pPr>
              <w:bidi/>
              <w:spacing w:after="80" w:before="0"/>
            </w:pPr>
            <w:r>
              <w:rPr>
                <w:rFonts w:ascii="Arial" w:cs="Arial" w:eastAsia="Arial" w:hAnsi="Arial"/>
                <w:sz w:val="23"/>
                <w:szCs w:val="23"/>
                <w:rtl/>
              </w:rPr>
              <w:t xml:space="preserve">יואב, בן 16, אוסף כרטיסי שחקנים. בכל פעם שמופיעה הודעה על ״סדרה מוגבלת״ הוא ממהר לקנות, וחסכונותיו כמעט נגמרו. לאחרונה הוא מרגיש בעיקר לחץ ולא הנאה.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משימת קריאה ביקורתית וכתיבה. א. העתיקו מהטקסט: את הטענה המרכזית, ראיה או דוגמה אחת, את טענת הנגד ואת ההפרכה (המשפט שבו הכותב מתמודד עם טענת הנגד). ציינו אם לדעתכם ההפרכה משכנעת, ולמה. ב. כתבו מאמר טיעון קצר (8–10 שורות) בנושא 'אוספים פרטיים: מוזיאון קטן או צורה של צריכה?'. הקפידו על: משפט טענה ברור, שני נימוקים לפחות ובהם דוגמה, טענת נגד והפרכה שלה, מסקנה, ולפחות שלוש מילות קישור (כגון יתרה מזו, אולם, לפיכך, משום ש..., אף על פי ש...). אפשר לכתוב גם על פריטים דיגיטליים, כמו תמונות או סקינים.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מספר/ת לכם בלחץ שהוציא/ה את כל החסכונות על פריטים לאוסף ועכשיו מתבייש/ת. כתבו דיאלוג קצר (6–8 שורות) לפי מעש״ה: מחויבות (״אני כאן איתך״), עידוד למשימה קטנה (למשל לרשום תקציב),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איזה חפץ אצלכם בבית שווה מעט כסף אבל הרבה זיכרונות? מה הוא מספר עליכם או על המשפחה שלכם?</w:t>
      </w:r>
    </w:p>
    <w:p>
      <w:pPr>
        <w:bidi/>
        <w:spacing w:after="80" w:before="0"/>
      </w:pPr>
      <w:r>
        <w:rPr>
          <w:rFonts w:ascii="Arial" w:cs="Arial" w:eastAsia="Arial" w:hAnsi="Arial"/>
          <w:sz w:val="23"/>
          <w:szCs w:val="23"/>
          <w:rtl/>
        </w:rPr>
        <w:t xml:space="preserve">• גאיה אמרה: 'אני יודעת בדיוק כמה הוא שווה', ושתיהן התכוונו לאותו דבר. מה ההבדל בין ערך למחיר, ואיפה עוד בחיים שלנו אנחנו פוגשים את ההבדל הזה?</w:t>
      </w:r>
    </w:p>
    <w:p>
      <w:pPr>
        <w:bidi/>
        <w:spacing w:after="80" w:before="0"/>
      </w:pPr>
      <w:r>
        <w:rPr>
          <w:rFonts w:ascii="Arial" w:cs="Arial" w:eastAsia="Arial" w:hAnsi="Arial"/>
          <w:sz w:val="23"/>
          <w:szCs w:val="23"/>
          <w:rtl/>
        </w:rPr>
        <w:t xml:space="preserve">• מתי אוסף מפסיק להיות כיף ומתחיל להיות לחץ? אילו סימנים יכולים לרמוז לחבר/ה, או לנו עצמנו, שהגיע הזמן לעצור ולבדוק?</w:t>
      </w:r>
    </w:p>
    <w:p>
      <w:pPr>
        <w:bidi/>
        <w:spacing w:after="80" w:before="0"/>
      </w:pPr>
      <w:r>
        <w:rPr>
          <w:rFonts w:ascii="Arial" w:cs="Arial" w:eastAsia="Arial" w:hAnsi="Arial"/>
          <w:sz w:val="23"/>
          <w:szCs w:val="23"/>
          <w:rtl/>
        </w:rPr>
        <w:t xml:space="preserve">• האם אוסף של פריטים דיגיטליים, כמו תמונות או סקינים, הוא 'אוסף אמיתי'? במה הוא דומה לאלבום הבולים של סבתא רוני, ובמה הוא שונה ממנו?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״ארון פלאות״ אישי: מדף ועליו שלושה פריטים שמספרים עליכם. ליד כל פריט כתבו איזה זיכרון הוא שומר.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בטקסט טענה, נימוק,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״מנגד״ ו״אף על פי ש...״.</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לנסח עמדה מנומקת בשאלה מתי אוסף הוא נכס ומתי נטל.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אספנות: מה מספר האוסף שלי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כתבו במשפט אחד את המבחן האמיתי לאוסף לפי הכותב.</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האם ההפרכה של הכותב שכנעה אתכם? נמקו בקצרה.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ציינו מילת קישור אחת מהטקסט ואת היחס הלוגי שהיא מבטאת.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אספנות: מה מספר האוסף שלי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אספנות: מה מספר האוסף שלי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אספנות: מה מספר האוסף שלי – חוברת תלמיד – חט״ע</dc:title>
  <dc:creator>רוית ראש בן ישי</dc:creator>
  <cp:lastModifiedBy>Un-named</cp:lastModifiedBy>
  <cp:revision>1</cp:revision>
  <dcterms:created xsi:type="dcterms:W3CDTF">2026-10-31T17:20:34.677Z</dcterms:created>
  <dcterms:modified xsi:type="dcterms:W3CDTF">2026-10-31T17:20:34.677Z</dcterms:modified>
</cp:coreProperties>
</file>

<file path=docProps/custom.xml><?xml version="1.0" encoding="utf-8"?>
<Properties xmlns="http://schemas.openxmlformats.org/officeDocument/2006/custom-properties" xmlns:vt="http://schemas.openxmlformats.org/officeDocument/2006/docPropsVTypes"/>
</file>